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8C23" w14:textId="77777777" w:rsidR="00CE729E" w:rsidRPr="005010C7" w:rsidRDefault="00CE729E" w:rsidP="00CE729E">
      <w:pPr>
        <w:rPr>
          <w:szCs w:val="22"/>
        </w:rPr>
      </w:pPr>
      <w:bookmarkStart w:id="0" w:name="_Hlk87023326"/>
      <w:bookmarkStart w:id="1" w:name="tittle"/>
    </w:p>
    <w:p w14:paraId="71EEE56A" w14:textId="77777777" w:rsidR="00CE729E" w:rsidRPr="005010C7" w:rsidRDefault="00B93665" w:rsidP="00CE729E">
      <w:pPr>
        <w:tabs>
          <w:tab w:val="clear" w:pos="7200"/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r>
        <w:rPr>
          <w:szCs w:val="22"/>
        </w:rPr>
        <w:object w:dxaOrig="1440" w:dyaOrig="1440" w14:anchorId="31E59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33.85pt;margin-top:-45.45pt;width:320.1pt;height:28.1pt;z-index:251661312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1" DrawAspect="Content" ObjectID="_1697653103" r:id="rId9"/>
        </w:object>
      </w:r>
      <w:r w:rsidR="00CE729E" w:rsidRPr="005010C7">
        <w:rPr>
          <w:rFonts w:ascii="Times New Roman" w:hAnsi="Times New Roman"/>
          <w:szCs w:val="22"/>
          <w:lang w:val="pt-BR"/>
        </w:rPr>
        <w:t>QUINQUAGÉSIMO PRIMEIRO PERÍODO ORDINÁRIO DE SESSÕES</w:t>
      </w:r>
      <w:r w:rsidR="00CE729E" w:rsidRPr="005010C7">
        <w:rPr>
          <w:rFonts w:ascii="Times New Roman" w:hAnsi="Times New Roman"/>
          <w:szCs w:val="22"/>
          <w:lang w:val="pt-BR"/>
        </w:rPr>
        <w:tab/>
        <w:t>OEA/Ser.P</w:t>
      </w:r>
    </w:p>
    <w:p w14:paraId="74E41761" w14:textId="77777777" w:rsidR="00CE729E" w:rsidRPr="005010C7" w:rsidRDefault="00CE729E" w:rsidP="00CE729E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enter" w:pos="2160"/>
          <w:tab w:val="left" w:pos="7560"/>
        </w:tabs>
        <w:ind w:right="-1469"/>
        <w:jc w:val="left"/>
        <w:rPr>
          <w:rFonts w:ascii="Times New Roman" w:hAnsi="Times New Roman"/>
          <w:szCs w:val="22"/>
          <w:lang w:val="pt-BR"/>
        </w:rPr>
      </w:pPr>
      <w:r w:rsidRPr="005010C7">
        <w:rPr>
          <w:rFonts w:ascii="Times New Roman" w:hAnsi="Times New Roman"/>
          <w:szCs w:val="22"/>
          <w:lang w:val="pt-BR"/>
        </w:rPr>
        <w:t>10 a 12 de novembro de 2021</w:t>
      </w:r>
      <w:r w:rsidRPr="005010C7">
        <w:rPr>
          <w:rFonts w:ascii="Times New Roman" w:hAnsi="Times New Roman"/>
          <w:szCs w:val="22"/>
          <w:lang w:val="pt-BR"/>
        </w:rPr>
        <w:tab/>
        <w:t>AG/doc.5738/21</w:t>
      </w:r>
    </w:p>
    <w:p w14:paraId="6D61D873" w14:textId="77777777" w:rsidR="00CE729E" w:rsidRPr="005010C7" w:rsidRDefault="00CE729E" w:rsidP="00CE729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r w:rsidRPr="005010C7">
        <w:rPr>
          <w:rFonts w:ascii="Times New Roman" w:hAnsi="Times New Roman"/>
          <w:color w:val="0D0C12"/>
          <w:spacing w:val="-1"/>
          <w:szCs w:val="22"/>
          <w:lang w:val="pt-BR"/>
        </w:rPr>
        <w:t>Cidade da Guatemala</w:t>
      </w:r>
      <w:r w:rsidRPr="005010C7">
        <w:rPr>
          <w:rFonts w:ascii="Times New Roman" w:hAnsi="Times New Roman"/>
          <w:szCs w:val="22"/>
          <w:lang w:val="pt-BR"/>
        </w:rPr>
        <w:t>, Guatemala</w:t>
      </w:r>
      <w:r w:rsidRPr="005010C7">
        <w:rPr>
          <w:rFonts w:ascii="Times New Roman" w:hAnsi="Times New Roman"/>
          <w:szCs w:val="22"/>
          <w:lang w:val="pt-BR"/>
        </w:rPr>
        <w:tab/>
        <w:t>5 novembro 2021</w:t>
      </w:r>
    </w:p>
    <w:p w14:paraId="5DB9A97D" w14:textId="77777777" w:rsidR="00CE729E" w:rsidRPr="005010C7" w:rsidRDefault="00CE729E" w:rsidP="00CE729E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r w:rsidRPr="005010C7">
        <w:rPr>
          <w:rFonts w:ascii="Times New Roman" w:hAnsi="Times New Roman"/>
          <w:szCs w:val="22"/>
          <w:lang w:val="pt-BR"/>
        </w:rPr>
        <w:t>VIRTUAL</w:t>
      </w:r>
      <w:r w:rsidRPr="005010C7">
        <w:rPr>
          <w:rFonts w:ascii="Times New Roman" w:hAnsi="Times New Roman"/>
          <w:szCs w:val="22"/>
          <w:lang w:val="pt-BR"/>
        </w:rPr>
        <w:tab/>
      </w:r>
      <w:r w:rsidRPr="005010C7">
        <w:rPr>
          <w:rFonts w:ascii="Times New Roman" w:hAnsi="Times New Roman"/>
          <w:szCs w:val="22"/>
          <w:lang w:val="pt-BR"/>
        </w:rPr>
        <w:tab/>
        <w:t>Original: espanhol</w:t>
      </w:r>
    </w:p>
    <w:bookmarkEnd w:id="0"/>
    <w:p w14:paraId="65DF9F88" w14:textId="77777777" w:rsidR="006C184A" w:rsidRPr="00B6368F" w:rsidRDefault="006C184A" w:rsidP="00B6368F">
      <w:pPr>
        <w:rPr>
          <w:rFonts w:ascii="Times New Roman" w:hAnsi="Times New Roman"/>
          <w:noProof/>
          <w:szCs w:val="22"/>
          <w:lang w:val="pt-BR"/>
        </w:rPr>
      </w:pPr>
    </w:p>
    <w:p w14:paraId="7C56F74D" w14:textId="10143AA2" w:rsidR="00B6368F" w:rsidRPr="00B6368F" w:rsidRDefault="00B6368F" w:rsidP="00B6368F">
      <w:pPr>
        <w:tabs>
          <w:tab w:val="clear" w:pos="720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r w:rsidRPr="00B6368F">
        <w:rPr>
          <w:rFonts w:ascii="Times New Roman" w:hAnsi="Times New Roman"/>
          <w:szCs w:val="22"/>
          <w:lang w:val="pt-BR"/>
        </w:rPr>
        <w:tab/>
      </w:r>
      <w:r w:rsidRPr="00B6368F">
        <w:rPr>
          <w:rFonts w:ascii="Times New Roman" w:hAnsi="Times New Roman"/>
          <w:szCs w:val="22"/>
          <w:lang w:val="pt-BR"/>
        </w:rPr>
        <w:tab/>
      </w:r>
      <w:r w:rsidRPr="00B6368F">
        <w:rPr>
          <w:rFonts w:ascii="Times New Roman" w:hAnsi="Times New Roman"/>
          <w:szCs w:val="22"/>
          <w:lang w:val="pt-BR"/>
        </w:rPr>
        <w:tab/>
      </w:r>
      <w:r w:rsidRPr="00B6368F">
        <w:rPr>
          <w:rFonts w:ascii="Times New Roman" w:hAnsi="Times New Roman"/>
          <w:szCs w:val="22"/>
          <w:lang w:val="pt-BR"/>
        </w:rPr>
        <w:tab/>
      </w:r>
      <w:r w:rsidRPr="00B6368F">
        <w:rPr>
          <w:rFonts w:ascii="Times New Roman" w:hAnsi="Times New Roman"/>
          <w:szCs w:val="22"/>
          <w:lang w:val="pt-BR"/>
        </w:rPr>
        <w:tab/>
      </w:r>
      <w:r w:rsidRPr="00B6368F">
        <w:rPr>
          <w:rFonts w:ascii="Times New Roman" w:hAnsi="Times New Roman"/>
          <w:szCs w:val="22"/>
          <w:lang w:val="pt-BR"/>
        </w:rPr>
        <w:tab/>
      </w:r>
      <w:r w:rsidRPr="00B6368F">
        <w:rPr>
          <w:rFonts w:ascii="Times New Roman" w:hAnsi="Times New Roman"/>
          <w:szCs w:val="22"/>
          <w:lang w:val="pt-BR"/>
        </w:rPr>
        <w:tab/>
      </w:r>
      <w:r w:rsidRPr="00B6368F">
        <w:rPr>
          <w:rFonts w:ascii="Times New Roman" w:hAnsi="Times New Roman"/>
          <w:szCs w:val="22"/>
          <w:lang w:val="pt-BR"/>
        </w:rPr>
        <w:tab/>
      </w:r>
      <w:r w:rsidRPr="00B6368F">
        <w:rPr>
          <w:rFonts w:ascii="Times New Roman" w:hAnsi="Times New Roman"/>
          <w:szCs w:val="22"/>
          <w:lang w:val="pt-BR"/>
        </w:rPr>
        <w:tab/>
      </w:r>
      <w:r w:rsidRPr="00B6368F">
        <w:rPr>
          <w:rFonts w:ascii="Times New Roman" w:hAnsi="Times New Roman"/>
          <w:szCs w:val="22"/>
          <w:u w:val="single"/>
          <w:lang w:val="pt-BR"/>
        </w:rPr>
        <w:t xml:space="preserve">Tema </w:t>
      </w:r>
      <w:r w:rsidRPr="00B6368F">
        <w:rPr>
          <w:rFonts w:ascii="Times New Roman" w:hAnsi="Times New Roman"/>
          <w:szCs w:val="22"/>
          <w:u w:val="single"/>
          <w:lang w:val="pt-BR"/>
        </w:rPr>
        <w:t>21</w:t>
      </w:r>
      <w:r w:rsidRPr="00B6368F">
        <w:rPr>
          <w:rFonts w:ascii="Times New Roman" w:hAnsi="Times New Roman"/>
          <w:szCs w:val="22"/>
          <w:u w:val="single"/>
          <w:lang w:val="pt-BR"/>
        </w:rPr>
        <w:t xml:space="preserve"> da agenda</w:t>
      </w:r>
    </w:p>
    <w:p w14:paraId="4EF80F07" w14:textId="77777777" w:rsidR="006C184A" w:rsidRPr="00B6368F" w:rsidRDefault="006C184A" w:rsidP="00B6368F">
      <w:pPr>
        <w:rPr>
          <w:rFonts w:ascii="Times New Roman" w:hAnsi="Times New Roman"/>
          <w:noProof/>
          <w:szCs w:val="22"/>
          <w:lang w:val="pt-BR"/>
        </w:rPr>
      </w:pPr>
    </w:p>
    <w:p w14:paraId="1D656B98" w14:textId="77777777" w:rsidR="006C184A" w:rsidRPr="00B6368F" w:rsidRDefault="006C184A" w:rsidP="00B6368F">
      <w:pPr>
        <w:rPr>
          <w:rFonts w:ascii="Times New Roman" w:hAnsi="Times New Roman"/>
          <w:noProof/>
          <w:szCs w:val="22"/>
          <w:lang w:val="pt-BR"/>
        </w:rPr>
      </w:pPr>
    </w:p>
    <w:bookmarkEnd w:id="1"/>
    <w:p w14:paraId="502D1E23" w14:textId="77777777" w:rsidR="00EF74CA" w:rsidRPr="00B6368F" w:rsidRDefault="00EF74CA" w:rsidP="00B6368F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/>
          <w:szCs w:val="22"/>
          <w:lang w:val="pt-BR"/>
        </w:rPr>
      </w:pPr>
    </w:p>
    <w:p w14:paraId="3ABB608C" w14:textId="40EFADB4" w:rsidR="006460E7" w:rsidRPr="00B6368F" w:rsidRDefault="006460E7" w:rsidP="00B6368F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/>
          <w:szCs w:val="22"/>
          <w:lang w:val="pt-BR"/>
        </w:rPr>
      </w:pPr>
      <w:r w:rsidRPr="00B6368F">
        <w:rPr>
          <w:rFonts w:ascii="Times New Roman" w:hAnsi="Times New Roman"/>
          <w:szCs w:val="22"/>
          <w:lang w:val="pt-BR"/>
        </w:rPr>
        <w:t>PROJETO DE RESOLUÇÃO</w:t>
      </w:r>
    </w:p>
    <w:p w14:paraId="105DB7E4" w14:textId="77777777" w:rsidR="006460E7" w:rsidRPr="00B6368F" w:rsidRDefault="006460E7" w:rsidP="00B6368F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/>
          <w:szCs w:val="22"/>
          <w:lang w:val="pt-BR"/>
        </w:rPr>
      </w:pPr>
    </w:p>
    <w:p w14:paraId="76645A33" w14:textId="77777777" w:rsidR="006460E7" w:rsidRPr="00EF74CA" w:rsidRDefault="006460E7" w:rsidP="00B6368F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/>
          <w:szCs w:val="22"/>
          <w:lang w:val="pt-BR"/>
        </w:rPr>
      </w:pPr>
      <w:bookmarkStart w:id="2" w:name="_Toc14803660"/>
      <w:bookmarkStart w:id="3" w:name="_Toc12118537"/>
      <w:bookmarkStart w:id="4" w:name="_Toc12117116"/>
      <w:r w:rsidRPr="00B6368F">
        <w:rPr>
          <w:rFonts w:ascii="Times New Roman" w:hAnsi="Times New Roman"/>
          <w:szCs w:val="22"/>
          <w:lang w:val="pt-BR"/>
        </w:rPr>
        <w:t>PAPEL PRIORITÁRIO DA</w:t>
      </w:r>
      <w:r w:rsidRPr="00EF74CA">
        <w:rPr>
          <w:rFonts w:ascii="Times New Roman" w:hAnsi="Times New Roman"/>
          <w:szCs w:val="22"/>
          <w:lang w:val="pt-BR"/>
        </w:rPr>
        <w:t xml:space="preserve"> ORGANIZAÇÃO DOS ESTADOS</w:t>
      </w:r>
    </w:p>
    <w:p w14:paraId="02E55576" w14:textId="77777777" w:rsidR="006460E7" w:rsidRPr="00EF74CA" w:rsidRDefault="006460E7" w:rsidP="00EF74CA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/>
          <w:szCs w:val="22"/>
          <w:lang w:val="pt-BR"/>
        </w:rPr>
      </w:pPr>
      <w:r w:rsidRPr="00EF74CA">
        <w:rPr>
          <w:rFonts w:ascii="Times New Roman" w:hAnsi="Times New Roman"/>
          <w:szCs w:val="22"/>
          <w:lang w:val="pt-BR"/>
        </w:rPr>
        <w:t>AMERICANOS NO DESENVOLVIMENTO DAS TELECOMUNICAÇÕES/TECNOLOGIAS</w:t>
      </w:r>
    </w:p>
    <w:p w14:paraId="330C37F4" w14:textId="77777777" w:rsidR="006460E7" w:rsidRPr="00EF74CA" w:rsidRDefault="006460E7" w:rsidP="00EF74CA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/>
          <w:szCs w:val="22"/>
          <w:lang w:val="pt-BR"/>
        </w:rPr>
      </w:pPr>
      <w:r w:rsidRPr="00EF74CA">
        <w:rPr>
          <w:rFonts w:ascii="Times New Roman" w:hAnsi="Times New Roman"/>
          <w:szCs w:val="22"/>
          <w:lang w:val="pt-BR"/>
        </w:rPr>
        <w:t>DA INFORMAÇÃO E DAS COMUNICAÇÕES POR INTERMÉDIO DA COMISSÃO</w:t>
      </w:r>
    </w:p>
    <w:p w14:paraId="76CB6C4C" w14:textId="77777777" w:rsidR="006460E7" w:rsidRPr="00EF74CA" w:rsidRDefault="006460E7" w:rsidP="00EF74CA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/>
          <w:szCs w:val="22"/>
          <w:lang w:val="pt-BR"/>
        </w:rPr>
      </w:pPr>
      <w:r w:rsidRPr="00EF74CA">
        <w:rPr>
          <w:rFonts w:ascii="Times New Roman" w:hAnsi="Times New Roman"/>
          <w:szCs w:val="22"/>
          <w:lang w:val="pt-BR"/>
        </w:rPr>
        <w:t>INTERAMERICANA DE TELECOMUNICAÇÕES (CITEL)</w:t>
      </w:r>
      <w:bookmarkEnd w:id="2"/>
      <w:bookmarkEnd w:id="3"/>
      <w:bookmarkEnd w:id="4"/>
    </w:p>
    <w:p w14:paraId="75069C96" w14:textId="77777777" w:rsidR="006460E7" w:rsidRPr="00EF74CA" w:rsidRDefault="006460E7" w:rsidP="00EF74CA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/>
          <w:szCs w:val="22"/>
          <w:lang w:val="pt-BR"/>
        </w:rPr>
      </w:pPr>
    </w:p>
    <w:p w14:paraId="19B225CC" w14:textId="7800CCD5" w:rsidR="006460E7" w:rsidRPr="00EF74CA" w:rsidRDefault="006460E7" w:rsidP="00EF74CA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/>
          <w:szCs w:val="22"/>
          <w:lang w:val="pt-BR"/>
        </w:rPr>
      </w:pPr>
      <w:r w:rsidRPr="00EF74CA">
        <w:rPr>
          <w:rFonts w:ascii="Times New Roman" w:hAnsi="Times New Roman"/>
          <w:szCs w:val="22"/>
          <w:lang w:val="pt-BR"/>
        </w:rPr>
        <w:t>(</w:t>
      </w:r>
      <w:r w:rsidR="00EF74CA" w:rsidRPr="00EF74CA">
        <w:rPr>
          <w:rFonts w:ascii="Times New Roman" w:hAnsi="Times New Roman"/>
          <w:szCs w:val="22"/>
          <w:lang w:val="pt-BR"/>
        </w:rPr>
        <w:t xml:space="preserve">Acordado pelo Conselho Permanente na sessão virtual realizada em </w:t>
      </w:r>
      <w:r w:rsidR="00EF74CA">
        <w:rPr>
          <w:rFonts w:ascii="Times New Roman" w:hAnsi="Times New Roman"/>
          <w:szCs w:val="22"/>
          <w:lang w:val="pt-BR"/>
        </w:rPr>
        <w:t>20</w:t>
      </w:r>
      <w:r w:rsidR="00EF74CA" w:rsidRPr="00EF74CA">
        <w:rPr>
          <w:rFonts w:ascii="Times New Roman" w:hAnsi="Times New Roman"/>
          <w:szCs w:val="22"/>
          <w:lang w:val="pt-BR"/>
        </w:rPr>
        <w:t xml:space="preserve"> de outubro de 202</w:t>
      </w:r>
      <w:r w:rsidR="00EF74CA">
        <w:rPr>
          <w:rFonts w:ascii="Times New Roman" w:hAnsi="Times New Roman"/>
          <w:szCs w:val="22"/>
          <w:lang w:val="pt-BR"/>
        </w:rPr>
        <w:t>1</w:t>
      </w:r>
      <w:r w:rsidR="00EF74CA" w:rsidRPr="00EF74CA">
        <w:rPr>
          <w:rFonts w:ascii="Times New Roman" w:hAnsi="Times New Roman"/>
          <w:szCs w:val="22"/>
          <w:lang w:val="pt-BR"/>
        </w:rPr>
        <w:t xml:space="preserve">, </w:t>
      </w:r>
      <w:r w:rsidR="000E2A43">
        <w:rPr>
          <w:rFonts w:ascii="Times New Roman" w:hAnsi="Times New Roman"/>
          <w:szCs w:val="22"/>
          <w:lang w:val="pt-BR"/>
        </w:rPr>
        <w:br/>
      </w:r>
      <w:r w:rsidR="00EF74CA" w:rsidRPr="00EF74CA">
        <w:rPr>
          <w:rFonts w:ascii="Times New Roman" w:hAnsi="Times New Roman"/>
          <w:szCs w:val="22"/>
          <w:lang w:val="pt-BR"/>
        </w:rPr>
        <w:t>e remetido ao plenário da Assembleia Geral para sua consideração</w:t>
      </w:r>
      <w:r w:rsidRPr="00EF74CA">
        <w:rPr>
          <w:rFonts w:ascii="Times New Roman" w:hAnsi="Times New Roman"/>
          <w:szCs w:val="22"/>
          <w:lang w:val="pt-BR"/>
        </w:rPr>
        <w:t>)</w:t>
      </w:r>
    </w:p>
    <w:p w14:paraId="6260CDF6" w14:textId="77777777" w:rsidR="006460E7" w:rsidRPr="00EF74CA" w:rsidRDefault="006460E7" w:rsidP="00EF74CA">
      <w:pPr>
        <w:pStyle w:val="BodyTextIndent3"/>
        <w:spacing w:after="0"/>
        <w:ind w:left="0"/>
        <w:jc w:val="center"/>
        <w:rPr>
          <w:sz w:val="22"/>
          <w:szCs w:val="22"/>
        </w:rPr>
      </w:pPr>
    </w:p>
    <w:p w14:paraId="36CA41D1" w14:textId="77777777" w:rsidR="006460E7" w:rsidRPr="00EF74CA" w:rsidRDefault="006460E7" w:rsidP="00EF74CA">
      <w:pPr>
        <w:rPr>
          <w:rFonts w:ascii="Times New Roman" w:hAnsi="Times New Roman"/>
          <w:szCs w:val="22"/>
          <w:lang w:val="pt-BR"/>
        </w:rPr>
      </w:pPr>
    </w:p>
    <w:p w14:paraId="084BB48A" w14:textId="7E8E1C92" w:rsidR="006460E7" w:rsidRPr="00EF74CA" w:rsidRDefault="00EF74CA" w:rsidP="00EF74CA">
      <w:pPr>
        <w:pStyle w:val="ListParagraph"/>
        <w:tabs>
          <w:tab w:val="left" w:pos="0"/>
        </w:tabs>
        <w:ind w:left="0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ab/>
      </w:r>
      <w:r w:rsidR="006460E7" w:rsidRPr="00EF74CA">
        <w:rPr>
          <w:rFonts w:ascii="Times New Roman" w:hAnsi="Times New Roman"/>
          <w:szCs w:val="22"/>
          <w:lang w:val="pt-BR"/>
        </w:rPr>
        <w:t>A ASSEMBLEIA GERAL,</w:t>
      </w:r>
    </w:p>
    <w:p w14:paraId="5B59BBCB" w14:textId="77777777" w:rsidR="006460E7" w:rsidRPr="00EF74CA" w:rsidRDefault="006460E7" w:rsidP="00EF74CA">
      <w:pPr>
        <w:ind w:firstLine="706"/>
        <w:rPr>
          <w:rFonts w:ascii="Times New Roman" w:hAnsi="Times New Roman"/>
          <w:szCs w:val="22"/>
          <w:lang w:val="pt-BR"/>
        </w:rPr>
      </w:pPr>
    </w:p>
    <w:p w14:paraId="1C86344A" w14:textId="77777777" w:rsidR="006460E7" w:rsidRPr="00EF74CA" w:rsidRDefault="006460E7" w:rsidP="00EF74CA">
      <w:pPr>
        <w:rPr>
          <w:rFonts w:ascii="Times New Roman" w:hAnsi="Times New Roman"/>
          <w:szCs w:val="22"/>
          <w:lang w:val="pt-BR"/>
        </w:rPr>
      </w:pPr>
      <w:r w:rsidRPr="00EF74CA">
        <w:rPr>
          <w:rFonts w:ascii="Times New Roman" w:hAnsi="Times New Roman"/>
          <w:szCs w:val="22"/>
          <w:lang w:val="pt-BR"/>
        </w:rPr>
        <w:t>RECORDANDO:</w:t>
      </w:r>
    </w:p>
    <w:p w14:paraId="6390B0AE" w14:textId="77777777" w:rsidR="006460E7" w:rsidRPr="00EF74CA" w:rsidRDefault="006460E7" w:rsidP="00EF74CA">
      <w:pPr>
        <w:ind w:firstLine="706"/>
        <w:rPr>
          <w:rFonts w:ascii="Times New Roman" w:hAnsi="Times New Roman"/>
          <w:szCs w:val="22"/>
          <w:lang w:val="pt-BR"/>
        </w:rPr>
      </w:pPr>
    </w:p>
    <w:p w14:paraId="40D6ED16" w14:textId="77777777" w:rsidR="006460E7" w:rsidRPr="00EF74CA" w:rsidRDefault="006460E7" w:rsidP="00EF74CA">
      <w:pPr>
        <w:ind w:firstLine="706"/>
        <w:rPr>
          <w:rFonts w:ascii="Times New Roman" w:hAnsi="Times New Roman"/>
          <w:szCs w:val="22"/>
          <w:lang w:val="pt-BR"/>
        </w:rPr>
      </w:pPr>
      <w:r w:rsidRPr="00EF74CA">
        <w:rPr>
          <w:rFonts w:ascii="Times New Roman" w:hAnsi="Times New Roman"/>
          <w:szCs w:val="22"/>
          <w:lang w:val="pt-BR"/>
        </w:rPr>
        <w:t>A resolução AG/RES. 2953 (L-O/20),</w:t>
      </w:r>
      <w:r w:rsidRPr="00EF74CA">
        <w:rPr>
          <w:rFonts w:ascii="Times New Roman" w:hAnsi="Times New Roman"/>
          <w:bCs/>
          <w:kern w:val="32"/>
          <w:szCs w:val="22"/>
          <w:lang w:val="pt-BR"/>
        </w:rPr>
        <w:t xml:space="preserve"> </w:t>
      </w:r>
      <w:r w:rsidRPr="00EF74CA">
        <w:rPr>
          <w:rFonts w:ascii="Times New Roman" w:hAnsi="Times New Roman"/>
          <w:szCs w:val="22"/>
          <w:lang w:val="pt-BR"/>
        </w:rPr>
        <w:t xml:space="preserve">“Papel prioritário da Organização dos Estados Americanos no desenvolvimento das telecomunicações/tecnologias da informação e das comunicações por intermédio da Comissão Interamericana de Telecomunicações (CITEL)”, aprovada em </w:t>
      </w:r>
      <w:r w:rsidRPr="00EF74CA">
        <w:rPr>
          <w:rFonts w:ascii="Times New Roman" w:hAnsi="Times New Roman"/>
          <w:bCs/>
          <w:kern w:val="32"/>
          <w:szCs w:val="22"/>
          <w:lang w:val="pt-BR"/>
        </w:rPr>
        <w:t>20 de outubro de 2020;</w:t>
      </w:r>
      <w:r w:rsidRPr="00EF74CA">
        <w:rPr>
          <w:rFonts w:ascii="Times New Roman" w:hAnsi="Times New Roman"/>
          <w:szCs w:val="22"/>
          <w:lang w:val="pt-BR"/>
        </w:rPr>
        <w:t xml:space="preserve"> e</w:t>
      </w:r>
    </w:p>
    <w:p w14:paraId="105231B9" w14:textId="77777777" w:rsidR="006460E7" w:rsidRPr="00EF74CA" w:rsidRDefault="006460E7" w:rsidP="00EF74CA">
      <w:pPr>
        <w:ind w:firstLine="706"/>
        <w:rPr>
          <w:rFonts w:ascii="Times New Roman" w:hAnsi="Times New Roman"/>
          <w:szCs w:val="22"/>
          <w:lang w:val="pt-BR"/>
        </w:rPr>
      </w:pPr>
    </w:p>
    <w:p w14:paraId="0693C040" w14:textId="40FEA1EE" w:rsidR="006460E7" w:rsidRPr="00EF74CA" w:rsidRDefault="006460E7" w:rsidP="00EF74CA">
      <w:pPr>
        <w:ind w:firstLine="706"/>
        <w:rPr>
          <w:rFonts w:ascii="Times New Roman" w:hAnsi="Times New Roman"/>
          <w:szCs w:val="22"/>
          <w:lang w:val="pt-BR"/>
        </w:rPr>
      </w:pPr>
      <w:r w:rsidRPr="00EF74CA">
        <w:rPr>
          <w:rFonts w:ascii="Times New Roman" w:hAnsi="Times New Roman"/>
          <w:szCs w:val="22"/>
          <w:lang w:val="pt-BR"/>
        </w:rPr>
        <w:t>A resolução</w:t>
      </w:r>
      <w:r w:rsidRPr="00EF74CA">
        <w:rPr>
          <w:rStyle w:val="Heading3Char"/>
          <w:rFonts w:ascii="Times New Roman" w:hAnsi="Times New Roman"/>
          <w:sz w:val="22"/>
          <w:szCs w:val="22"/>
          <w:lang w:val="pt-BR"/>
        </w:rPr>
        <w:t xml:space="preserve"> </w:t>
      </w:r>
      <w:r w:rsidRPr="00EF74CA">
        <w:rPr>
          <w:rFonts w:ascii="Times New Roman" w:hAnsi="Times New Roman"/>
          <w:szCs w:val="22"/>
          <w:lang w:val="pt-BR"/>
        </w:rPr>
        <w:t xml:space="preserve">AG/RES. 2957 (L-O/20), “Orçamento-programa da Organização para 2021”, aprovada em </w:t>
      </w:r>
      <w:r w:rsidRPr="00EF74CA">
        <w:rPr>
          <w:rFonts w:ascii="Times New Roman" w:hAnsi="Times New Roman"/>
          <w:bCs/>
          <w:kern w:val="32"/>
          <w:szCs w:val="22"/>
          <w:lang w:val="pt-BR"/>
        </w:rPr>
        <w:t xml:space="preserve">20 de outubro de 2020, no que se refere aos mandatos relacionados à </w:t>
      </w:r>
      <w:r w:rsidRPr="00EF74CA">
        <w:rPr>
          <w:rFonts w:ascii="Times New Roman" w:hAnsi="Times New Roman"/>
          <w:szCs w:val="22"/>
          <w:lang w:val="pt-BR"/>
        </w:rPr>
        <w:t>CITEL;</w:t>
      </w:r>
    </w:p>
    <w:p w14:paraId="6D430A46" w14:textId="77777777" w:rsidR="006460E7" w:rsidRPr="00EF74CA" w:rsidRDefault="006460E7" w:rsidP="00EF74CA">
      <w:pPr>
        <w:rPr>
          <w:rFonts w:ascii="Times New Roman" w:hAnsi="Times New Roman"/>
          <w:szCs w:val="22"/>
          <w:lang w:val="pt-BR"/>
        </w:rPr>
      </w:pPr>
    </w:p>
    <w:p w14:paraId="5461E004" w14:textId="600C5C9C" w:rsidR="006460E7" w:rsidRPr="000E2A43" w:rsidRDefault="000E2A43" w:rsidP="000E2A43">
      <w:pPr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ab/>
      </w:r>
      <w:r w:rsidR="006460E7" w:rsidRPr="00EF74CA">
        <w:rPr>
          <w:rFonts w:ascii="Times New Roman" w:hAnsi="Times New Roman"/>
          <w:szCs w:val="22"/>
          <w:lang w:val="pt-BR"/>
        </w:rPr>
        <w:t>OBSERVANDO</w:t>
      </w:r>
      <w:r>
        <w:rPr>
          <w:rFonts w:ascii="Times New Roman" w:hAnsi="Times New Roman"/>
          <w:szCs w:val="22"/>
          <w:lang w:val="pt-BR"/>
        </w:rPr>
        <w:t xml:space="preserve"> </w:t>
      </w:r>
      <w:r>
        <w:rPr>
          <w:rFonts w:ascii="Times New Roman" w:hAnsi="Times New Roman"/>
          <w:bCs/>
          <w:kern w:val="32"/>
          <w:szCs w:val="22"/>
          <w:lang w:val="pt-BR"/>
        </w:rPr>
        <w:t>a</w:t>
      </w:r>
      <w:r w:rsidR="006460E7" w:rsidRPr="00EF74CA">
        <w:rPr>
          <w:rFonts w:ascii="Times New Roman" w:hAnsi="Times New Roman"/>
          <w:bCs/>
          <w:kern w:val="32"/>
          <w:szCs w:val="22"/>
          <w:lang w:val="pt-BR"/>
        </w:rPr>
        <w:t xml:space="preserve"> resolução CITEL/RES. 80 (VII-18) sobre o “Fortalecimento da CITEL no interior da OEA”, aprovada na Sétima Reunião Ordinária da Assembleia da CITEL, em que a CITEL convida a Assembleia Geral da OEA a reafirmar seu compromisso com a sustentabilidade financeira da CITEL; e </w:t>
      </w:r>
    </w:p>
    <w:p w14:paraId="49DBDA56" w14:textId="77777777" w:rsidR="006460E7" w:rsidRPr="00EF74CA" w:rsidRDefault="006460E7" w:rsidP="00EF74CA">
      <w:pPr>
        <w:ind w:firstLine="706"/>
        <w:rPr>
          <w:rFonts w:ascii="Times New Roman" w:hAnsi="Times New Roman"/>
          <w:bCs/>
          <w:kern w:val="32"/>
          <w:szCs w:val="22"/>
          <w:lang w:val="pt-BR"/>
        </w:rPr>
      </w:pPr>
    </w:p>
    <w:p w14:paraId="1253E9C4" w14:textId="77777777" w:rsidR="006460E7" w:rsidRPr="00EF74CA" w:rsidRDefault="006460E7" w:rsidP="00EF74CA">
      <w:pPr>
        <w:rPr>
          <w:rFonts w:ascii="Times New Roman" w:hAnsi="Times New Roman"/>
          <w:szCs w:val="22"/>
          <w:lang w:val="pt-BR"/>
        </w:rPr>
      </w:pPr>
      <w:r w:rsidRPr="00EF74CA">
        <w:rPr>
          <w:rFonts w:ascii="Times New Roman" w:hAnsi="Times New Roman"/>
          <w:szCs w:val="22"/>
          <w:lang w:val="pt-BR"/>
        </w:rPr>
        <w:t xml:space="preserve">CONSIDERANDO: </w:t>
      </w:r>
    </w:p>
    <w:p w14:paraId="383BB37C" w14:textId="77777777" w:rsidR="006460E7" w:rsidRPr="00EF74CA" w:rsidRDefault="006460E7" w:rsidP="00EF74CA">
      <w:pPr>
        <w:rPr>
          <w:rFonts w:ascii="Times New Roman" w:hAnsi="Times New Roman"/>
          <w:szCs w:val="22"/>
          <w:lang w:val="pt-BR"/>
        </w:rPr>
      </w:pPr>
    </w:p>
    <w:p w14:paraId="65616720" w14:textId="77777777" w:rsidR="006460E7" w:rsidRPr="00EF74CA" w:rsidRDefault="006460E7" w:rsidP="00EF74CA">
      <w:pPr>
        <w:ind w:firstLine="706"/>
        <w:rPr>
          <w:rFonts w:ascii="Times New Roman" w:hAnsi="Times New Roman"/>
          <w:szCs w:val="22"/>
          <w:lang w:val="pt-BR"/>
        </w:rPr>
      </w:pPr>
      <w:r w:rsidRPr="00EF74CA">
        <w:rPr>
          <w:rFonts w:ascii="Times New Roman" w:hAnsi="Times New Roman"/>
          <w:bCs/>
          <w:kern w:val="32"/>
          <w:szCs w:val="22"/>
          <w:lang w:val="pt-BR"/>
        </w:rPr>
        <w:t>Que as telecomunicações e as tecnologias da informação e das comunicações (TIC) são ferramentas-chave para favorecer o desenvolvimento social, econômico, cultural e ambiental e, por conseguinte, para a implementação da Agenda 2030 para o Desenvolvimento Sustentável</w:t>
      </w:r>
      <w:r w:rsidRPr="00EF74CA">
        <w:rPr>
          <w:rFonts w:ascii="Times New Roman" w:hAnsi="Times New Roman"/>
          <w:szCs w:val="22"/>
          <w:lang w:val="pt-BR"/>
        </w:rPr>
        <w:t>;</w:t>
      </w:r>
    </w:p>
    <w:p w14:paraId="64BE109D" w14:textId="77777777" w:rsidR="006460E7" w:rsidRPr="00EF74CA" w:rsidRDefault="006460E7" w:rsidP="00EF74CA">
      <w:pPr>
        <w:rPr>
          <w:rFonts w:ascii="Times New Roman" w:hAnsi="Times New Roman"/>
          <w:szCs w:val="22"/>
          <w:lang w:val="pt-BR"/>
        </w:rPr>
      </w:pPr>
    </w:p>
    <w:p w14:paraId="6A9036A4" w14:textId="77777777" w:rsidR="006460E7" w:rsidRPr="00EF74CA" w:rsidRDefault="006460E7" w:rsidP="00EF74CA">
      <w:pPr>
        <w:rPr>
          <w:rFonts w:ascii="Times New Roman" w:hAnsi="Times New Roman"/>
          <w:szCs w:val="22"/>
          <w:lang w:val="pt-BR"/>
        </w:rPr>
      </w:pPr>
      <w:r w:rsidRPr="00EF74CA">
        <w:rPr>
          <w:rFonts w:ascii="Times New Roman" w:hAnsi="Times New Roman"/>
          <w:szCs w:val="22"/>
          <w:lang w:val="pt-BR"/>
        </w:rPr>
        <w:tab/>
      </w:r>
      <w:r w:rsidRPr="00EF74CA">
        <w:rPr>
          <w:rFonts w:ascii="Times New Roman" w:hAnsi="Times New Roman"/>
          <w:bCs/>
          <w:kern w:val="32"/>
          <w:szCs w:val="22"/>
          <w:lang w:val="pt-BR"/>
        </w:rPr>
        <w:t xml:space="preserve">Que a CITEL é a entidade especializada da OEA em telecomunicações/TIC e que, nessa qualidade, contribui efetivamente para a implementação dos quatro pilares da OEA e dos mandatos e iniciativas das Cúpulas das Américas, para o que estimulou ações com os líderes políticos da região, como o lançamento das iniciativas público-privadas Aliança TIC 2030 Américas, o apelo por maiores </w:t>
      </w:r>
      <w:r w:rsidRPr="00EF74CA">
        <w:rPr>
          <w:rFonts w:ascii="Times New Roman" w:hAnsi="Times New Roman"/>
          <w:bCs/>
          <w:kern w:val="32"/>
          <w:szCs w:val="22"/>
          <w:lang w:val="pt-BR"/>
        </w:rPr>
        <w:lastRenderedPageBreak/>
        <w:t>investimentos na infraestrutura de banda larga e a promoção do acesso à banda larga, com vistas à inclusão social, bem como a Aliança das Mulheres Rurais – Empoderando a Mulher Rural por meio das TICs</w:t>
      </w:r>
      <w:r w:rsidRPr="00EF74CA">
        <w:rPr>
          <w:rFonts w:ascii="Times New Roman" w:hAnsi="Times New Roman"/>
          <w:szCs w:val="22"/>
          <w:lang w:val="pt-BR"/>
        </w:rPr>
        <w:t>;</w:t>
      </w:r>
    </w:p>
    <w:p w14:paraId="398D2917" w14:textId="77777777" w:rsidR="006460E7" w:rsidRPr="00EF74CA" w:rsidRDefault="006460E7" w:rsidP="00EF74CA">
      <w:pPr>
        <w:rPr>
          <w:rFonts w:ascii="Times New Roman" w:hAnsi="Times New Roman"/>
          <w:szCs w:val="22"/>
          <w:lang w:val="pt-BR"/>
        </w:rPr>
      </w:pPr>
    </w:p>
    <w:p w14:paraId="776E2654" w14:textId="77777777" w:rsidR="006460E7" w:rsidRPr="00EF74CA" w:rsidRDefault="006460E7" w:rsidP="00EF74CA">
      <w:pPr>
        <w:ind w:firstLine="706"/>
        <w:rPr>
          <w:rFonts w:ascii="Times New Roman" w:hAnsi="Times New Roman"/>
          <w:bCs/>
          <w:kern w:val="32"/>
          <w:szCs w:val="22"/>
          <w:lang w:val="pt-BR"/>
        </w:rPr>
      </w:pPr>
      <w:r w:rsidRPr="00EF74CA">
        <w:rPr>
          <w:rFonts w:ascii="Times New Roman" w:hAnsi="Times New Roman"/>
          <w:bCs/>
          <w:kern w:val="32"/>
          <w:szCs w:val="22"/>
          <w:lang w:val="pt-BR"/>
        </w:rPr>
        <w:t>Que, refletindo seu papel único decorrente da sua composição e da sua capacidade de unir o setor acadêmico, o setor privado, a comunidade técnica e o governo, a CITEL promove os interesses de todo o Hemisfério nas Assembleias e na Conferência Mundial de Radiocomunicações da União Internacional de Telecomunicações (UIT), mediante a aprovação de Propostas Interamericanas;</w:t>
      </w:r>
    </w:p>
    <w:p w14:paraId="57C14F96" w14:textId="77777777" w:rsidR="006460E7" w:rsidRPr="00EF74CA" w:rsidRDefault="006460E7" w:rsidP="00EF74CA">
      <w:pPr>
        <w:rPr>
          <w:rFonts w:ascii="Times New Roman" w:hAnsi="Times New Roman"/>
          <w:szCs w:val="22"/>
          <w:lang w:val="pt-BR"/>
        </w:rPr>
      </w:pPr>
    </w:p>
    <w:p w14:paraId="2E171D10" w14:textId="77777777" w:rsidR="006460E7" w:rsidRPr="00EF74CA" w:rsidRDefault="006460E7" w:rsidP="00EF74CA">
      <w:pPr>
        <w:ind w:firstLine="706"/>
        <w:rPr>
          <w:rFonts w:ascii="Times New Roman" w:hAnsi="Times New Roman"/>
          <w:szCs w:val="22"/>
          <w:lang w:val="pt-BR"/>
        </w:rPr>
      </w:pPr>
      <w:r w:rsidRPr="00EF74CA">
        <w:rPr>
          <w:rFonts w:ascii="Times New Roman" w:hAnsi="Times New Roman"/>
          <w:bCs/>
          <w:kern w:val="32"/>
          <w:szCs w:val="22"/>
          <w:lang w:val="pt-BR"/>
        </w:rPr>
        <w:t>Que, segundo a UIT, até esta data, um terço das pessoas da região não tem acesso à conexão de banda larga, e que é importante continuar fortalecendo a CITEL como a área fundamental para a cooperação sobre comunicações e TIC nas Américas, em especial seu papel no debate e na obtenção de acordos sobre inclusão digital, desenvolvimento da infraestrutura de telecomunicações, utilização do espectro radioelétrico e criação de um ambiente que propicie investimentos nas TICs</w:t>
      </w:r>
      <w:r w:rsidRPr="00EF74CA">
        <w:rPr>
          <w:rFonts w:ascii="Times New Roman" w:hAnsi="Times New Roman"/>
          <w:szCs w:val="22"/>
          <w:lang w:val="pt-BR"/>
        </w:rPr>
        <w:t>;</w:t>
      </w:r>
    </w:p>
    <w:p w14:paraId="47C2B40C" w14:textId="77777777" w:rsidR="006460E7" w:rsidRPr="00EF74CA" w:rsidRDefault="006460E7" w:rsidP="00EF74CA">
      <w:pPr>
        <w:ind w:firstLine="706"/>
        <w:rPr>
          <w:rFonts w:ascii="Times New Roman" w:hAnsi="Times New Roman"/>
          <w:bCs/>
          <w:szCs w:val="22"/>
          <w:lang w:val="pt-BR"/>
        </w:rPr>
      </w:pPr>
      <w:r w:rsidRPr="00EF74CA">
        <w:rPr>
          <w:rFonts w:ascii="Times New Roman" w:hAnsi="Times New Roman"/>
          <w:szCs w:val="22"/>
          <w:lang w:val="pt-BR"/>
        </w:rPr>
        <w:t xml:space="preserve"> </w:t>
      </w:r>
    </w:p>
    <w:p w14:paraId="138203E8" w14:textId="77777777" w:rsidR="006460E7" w:rsidRPr="00EF74CA" w:rsidRDefault="006460E7" w:rsidP="00EF74CA">
      <w:pPr>
        <w:ind w:firstLine="706"/>
        <w:rPr>
          <w:rFonts w:ascii="Times New Roman" w:hAnsi="Times New Roman"/>
          <w:bCs/>
          <w:szCs w:val="22"/>
          <w:lang w:val="pt-BR"/>
        </w:rPr>
      </w:pPr>
      <w:r w:rsidRPr="00EF74CA">
        <w:rPr>
          <w:rFonts w:ascii="Times New Roman" w:hAnsi="Times New Roman"/>
          <w:bCs/>
          <w:szCs w:val="22"/>
          <w:lang w:val="pt-BR"/>
        </w:rPr>
        <w:t>Que o intercâmbio de experiências geradas no ciclo das mesas-redondas e dos fóruns que a Secretaria da CITEL coordenou contribuiu positivamente para as respostas dos Estados membros da OEA para melhor enfrentar as desigualdades provocadas pela Covid-19 do ponto de vista das telecomunicações/TIC, e colaborou na formulação de recomendações sobre aspectos relevantes que devem estar presentes na elaboração de políticas normativas em matéria de telecomunicações durante e após a pandemia de Covid-19;</w:t>
      </w:r>
    </w:p>
    <w:p w14:paraId="7DDCA30F" w14:textId="77777777" w:rsidR="006460E7" w:rsidRPr="00EF74CA" w:rsidRDefault="006460E7" w:rsidP="00EF74CA">
      <w:pPr>
        <w:ind w:firstLine="706"/>
        <w:rPr>
          <w:rFonts w:ascii="Times New Roman" w:hAnsi="Times New Roman"/>
          <w:bCs/>
          <w:szCs w:val="22"/>
          <w:lang w:val="pt-BR"/>
        </w:rPr>
      </w:pPr>
    </w:p>
    <w:p w14:paraId="1468771B" w14:textId="77777777" w:rsidR="006460E7" w:rsidRPr="00EF74CA" w:rsidRDefault="006460E7" w:rsidP="00EF74CA">
      <w:pPr>
        <w:ind w:firstLine="706"/>
        <w:rPr>
          <w:rFonts w:ascii="Times New Roman" w:hAnsi="Times New Roman"/>
          <w:bCs/>
          <w:szCs w:val="22"/>
          <w:lang w:val="pt-BR"/>
        </w:rPr>
      </w:pPr>
      <w:r w:rsidRPr="00EF74CA">
        <w:rPr>
          <w:rFonts w:ascii="Times New Roman" w:hAnsi="Times New Roman"/>
          <w:bCs/>
          <w:szCs w:val="22"/>
          <w:lang w:val="pt-BR"/>
        </w:rPr>
        <w:t>Que é necessário melhorar o alcance e definir o desenvolvimento de modelos para reduzir a lacuna digital, razão pela qual a CITEL preparou recomendações para a expansão das telecomunicações/TIC em áreas rurais e em áreas desatendidas ou insuficientemente atendidas;</w:t>
      </w:r>
    </w:p>
    <w:p w14:paraId="06ADF5A5" w14:textId="77777777" w:rsidR="006460E7" w:rsidRPr="00EF74CA" w:rsidRDefault="006460E7" w:rsidP="00EF74CA">
      <w:pPr>
        <w:ind w:firstLine="706"/>
        <w:rPr>
          <w:rFonts w:ascii="Times New Roman" w:hAnsi="Times New Roman"/>
          <w:szCs w:val="22"/>
          <w:lang w:val="pt-BR"/>
        </w:rPr>
      </w:pPr>
    </w:p>
    <w:p w14:paraId="5AB55C35" w14:textId="77777777" w:rsidR="006460E7" w:rsidRPr="00EF74CA" w:rsidRDefault="006460E7" w:rsidP="00EF74CA">
      <w:pPr>
        <w:ind w:firstLine="706"/>
        <w:rPr>
          <w:rFonts w:ascii="Times New Roman" w:hAnsi="Times New Roman"/>
          <w:szCs w:val="22"/>
          <w:lang w:val="pt-BR"/>
        </w:rPr>
      </w:pPr>
      <w:r w:rsidRPr="00EF74CA">
        <w:rPr>
          <w:rFonts w:ascii="Times New Roman" w:hAnsi="Times New Roman"/>
          <w:szCs w:val="22"/>
          <w:lang w:val="pt-BR"/>
        </w:rPr>
        <w:t>Que foram conduzidas ações pela CITEL, em coordenação com a UIT, a CTU e a COMTELCA, com vistas a aumentar a capacidade de comunicação e resposta para fortalecer a resiliência em situações de desastre e emergência na região; e</w:t>
      </w:r>
    </w:p>
    <w:p w14:paraId="7A9F4FF7" w14:textId="77777777" w:rsidR="006460E7" w:rsidRPr="00EF74CA" w:rsidRDefault="006460E7" w:rsidP="00EF74CA">
      <w:pPr>
        <w:ind w:firstLine="706"/>
        <w:rPr>
          <w:rFonts w:ascii="Times New Roman" w:hAnsi="Times New Roman"/>
          <w:szCs w:val="22"/>
          <w:lang w:val="pt-BR"/>
        </w:rPr>
      </w:pPr>
    </w:p>
    <w:p w14:paraId="4CCBBA74" w14:textId="77777777" w:rsidR="006460E7" w:rsidRPr="00EF74CA" w:rsidRDefault="006460E7" w:rsidP="00EF74CA">
      <w:pPr>
        <w:ind w:firstLine="706"/>
        <w:rPr>
          <w:rFonts w:ascii="Times New Roman" w:hAnsi="Times New Roman"/>
          <w:szCs w:val="22"/>
          <w:lang w:val="pt-BR"/>
        </w:rPr>
      </w:pPr>
      <w:r w:rsidRPr="00EF74CA">
        <w:rPr>
          <w:rFonts w:ascii="Times New Roman" w:hAnsi="Times New Roman"/>
          <w:szCs w:val="22"/>
          <w:lang w:val="pt-BR"/>
        </w:rPr>
        <w:t>Que, após avaliar os resultados positivos dos trabalhos que vem realizando, é necessário assegurar a sustentabilidade financeira da CITEL, para garantir que disponha das ferramentas necessárias para continuar seu trabalho e implementar seu Plano Estratégico 2018-2022, de maneira compatível com o Plano Estratégico Integral da Organização,</w:t>
      </w:r>
    </w:p>
    <w:p w14:paraId="3EBCDA91" w14:textId="77777777" w:rsidR="006460E7" w:rsidRPr="00EF74CA" w:rsidRDefault="006460E7" w:rsidP="00EF74CA">
      <w:pPr>
        <w:rPr>
          <w:rFonts w:ascii="Times New Roman" w:hAnsi="Times New Roman"/>
          <w:szCs w:val="22"/>
          <w:lang w:val="pt-BR"/>
        </w:rPr>
      </w:pPr>
    </w:p>
    <w:p w14:paraId="6F9F1394" w14:textId="77777777" w:rsidR="006460E7" w:rsidRPr="00EF74CA" w:rsidRDefault="006460E7" w:rsidP="00EF74CA">
      <w:pPr>
        <w:rPr>
          <w:rFonts w:ascii="Times New Roman" w:hAnsi="Times New Roman"/>
          <w:szCs w:val="22"/>
          <w:lang w:val="pt-BR"/>
        </w:rPr>
      </w:pPr>
      <w:r w:rsidRPr="00EF74CA">
        <w:rPr>
          <w:rFonts w:ascii="Times New Roman" w:hAnsi="Times New Roman"/>
          <w:szCs w:val="22"/>
          <w:lang w:val="pt-BR"/>
        </w:rPr>
        <w:t>RESOLVE:</w:t>
      </w:r>
    </w:p>
    <w:p w14:paraId="44BEFBA4" w14:textId="77777777" w:rsidR="006460E7" w:rsidRPr="00EF74CA" w:rsidRDefault="006460E7" w:rsidP="00EF74CA">
      <w:pPr>
        <w:rPr>
          <w:rFonts w:ascii="Times New Roman" w:hAnsi="Times New Roman"/>
          <w:szCs w:val="22"/>
          <w:lang w:val="pt-BR"/>
        </w:rPr>
      </w:pPr>
    </w:p>
    <w:p w14:paraId="6DC8AB8D" w14:textId="77777777" w:rsidR="006460E7" w:rsidRPr="00EF74CA" w:rsidRDefault="006460E7" w:rsidP="00EF74CA">
      <w:pPr>
        <w:rPr>
          <w:rFonts w:ascii="Times New Roman" w:hAnsi="Times New Roman"/>
          <w:szCs w:val="22"/>
          <w:lang w:val="pt-BR"/>
        </w:rPr>
      </w:pPr>
      <w:r w:rsidRPr="00EF74CA">
        <w:rPr>
          <w:rFonts w:ascii="Times New Roman" w:hAnsi="Times New Roman"/>
          <w:szCs w:val="22"/>
          <w:lang w:val="pt-BR"/>
        </w:rPr>
        <w:tab/>
        <w:t>1.</w:t>
      </w:r>
      <w:r w:rsidRPr="00EF74CA">
        <w:rPr>
          <w:rFonts w:ascii="Times New Roman" w:hAnsi="Times New Roman"/>
          <w:szCs w:val="22"/>
          <w:lang w:val="pt-BR"/>
        </w:rPr>
        <w:tab/>
      </w:r>
      <w:r w:rsidRPr="00EF74CA">
        <w:rPr>
          <w:rFonts w:ascii="Times New Roman" w:hAnsi="Times New Roman"/>
          <w:b/>
          <w:bCs/>
          <w:szCs w:val="22"/>
          <w:lang w:val="pt-BR"/>
        </w:rPr>
        <w:t> </w:t>
      </w:r>
      <w:r w:rsidRPr="00EF74CA">
        <w:rPr>
          <w:rFonts w:ascii="Times New Roman" w:hAnsi="Times New Roman"/>
          <w:szCs w:val="22"/>
          <w:lang w:val="pt-BR"/>
        </w:rPr>
        <w:t>Incentivar os Estados membros da Organização dos Estados Americanos (OEA) a que intensifiquem a cooperação horizontal e o intercâmbio de informações, experiências e boas práticas, em matéria de telecomunicações e tecnologias da informação e das comunicações (TIC), com o apoio da Secretaria da Comissão Executiva da CITEL.</w:t>
      </w:r>
    </w:p>
    <w:p w14:paraId="466A2C6B" w14:textId="77777777" w:rsidR="006460E7" w:rsidRPr="00EF74CA" w:rsidRDefault="006460E7" w:rsidP="00EF74CA">
      <w:pPr>
        <w:ind w:left="360"/>
        <w:rPr>
          <w:rFonts w:ascii="Times New Roman" w:hAnsi="Times New Roman"/>
          <w:szCs w:val="22"/>
          <w:lang w:val="pt-BR"/>
        </w:rPr>
      </w:pPr>
    </w:p>
    <w:p w14:paraId="7236E9CC" w14:textId="77777777" w:rsidR="006460E7" w:rsidRPr="00EF74CA" w:rsidRDefault="006460E7" w:rsidP="00EF74CA">
      <w:pPr>
        <w:ind w:firstLine="720"/>
        <w:rPr>
          <w:rFonts w:ascii="Times New Roman" w:hAnsi="Times New Roman"/>
          <w:szCs w:val="22"/>
          <w:lang w:val="pt-BR"/>
        </w:rPr>
      </w:pPr>
      <w:r w:rsidRPr="00EF74CA">
        <w:rPr>
          <w:rFonts w:ascii="Times New Roman" w:hAnsi="Times New Roman"/>
          <w:szCs w:val="22"/>
          <w:lang w:val="pt-BR"/>
        </w:rPr>
        <w:t>2.</w:t>
      </w:r>
      <w:r w:rsidRPr="00EF74CA">
        <w:rPr>
          <w:rFonts w:ascii="Times New Roman" w:hAnsi="Times New Roman"/>
          <w:szCs w:val="22"/>
          <w:lang w:val="pt-BR"/>
        </w:rPr>
        <w:tab/>
        <w:t xml:space="preserve">Incentivar os Estados membros da OEA a que implementem atividades em seus países e na região para avançar na conectividade e no acesso à banda larga, como motor fundamental do desenvolvimento sustentável, e convidá-los a que participem das diversas atividades convocadas pela CITEL. </w:t>
      </w:r>
    </w:p>
    <w:p w14:paraId="3FB42AA6" w14:textId="77777777" w:rsidR="006460E7" w:rsidRPr="00EF74CA" w:rsidRDefault="006460E7" w:rsidP="00EF74CA">
      <w:pPr>
        <w:ind w:left="360"/>
        <w:rPr>
          <w:rFonts w:ascii="Times New Roman" w:hAnsi="Times New Roman"/>
          <w:szCs w:val="22"/>
          <w:lang w:val="pt-BR"/>
        </w:rPr>
      </w:pPr>
    </w:p>
    <w:p w14:paraId="070CAFAD" w14:textId="77777777" w:rsidR="000E2A43" w:rsidRDefault="000E2A4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br w:type="page"/>
      </w:r>
    </w:p>
    <w:p w14:paraId="7DD4FFBD" w14:textId="5549B0B3" w:rsidR="006460E7" w:rsidRPr="00EF74CA" w:rsidRDefault="006460E7" w:rsidP="00EF74CA">
      <w:pPr>
        <w:ind w:firstLine="720"/>
        <w:rPr>
          <w:rFonts w:ascii="Times New Roman" w:hAnsi="Times New Roman"/>
          <w:szCs w:val="22"/>
          <w:lang w:val="pt-BR"/>
        </w:rPr>
      </w:pPr>
      <w:r w:rsidRPr="00EF74CA">
        <w:rPr>
          <w:rFonts w:ascii="Times New Roman" w:hAnsi="Times New Roman"/>
          <w:szCs w:val="22"/>
          <w:lang w:val="pt-BR"/>
        </w:rPr>
        <w:lastRenderedPageBreak/>
        <w:t>3.</w:t>
      </w:r>
      <w:r w:rsidRPr="00EF74CA">
        <w:rPr>
          <w:rFonts w:ascii="Times New Roman" w:hAnsi="Times New Roman"/>
          <w:szCs w:val="22"/>
          <w:lang w:val="pt-BR"/>
        </w:rPr>
        <w:tab/>
        <w:t>Solicitar à Secretaria-Geral da OEA que, na proposta de orçamento-programa para 2022, para consideração da Comissão de Assuntos Administrativos e Orçamentários e aprovação da Assembleia General, continue levando em consideração as necessidades financeiras da CITEL, em conformidade com a resolução CITEL/RES. 80 (VII-18), aprovada</w:t>
      </w:r>
      <w:r w:rsidRPr="00EF74CA">
        <w:rPr>
          <w:rFonts w:ascii="Times New Roman" w:hAnsi="Times New Roman"/>
          <w:b/>
          <w:bCs/>
          <w:szCs w:val="22"/>
          <w:lang w:val="pt-BR"/>
        </w:rPr>
        <w:t xml:space="preserve"> </w:t>
      </w:r>
      <w:r w:rsidRPr="00EF74CA">
        <w:rPr>
          <w:rFonts w:ascii="Times New Roman" w:hAnsi="Times New Roman"/>
          <w:szCs w:val="22"/>
          <w:lang w:val="pt-BR"/>
        </w:rPr>
        <w:t>na Sétima Reunião Ordinária da Assembleia da CITEL, e com a resolução AG/RES. 2957 (L-O/20), “Orçamento-programa da Organização para 2021”, aprovada no Q</w:t>
      </w:r>
      <w:r w:rsidRPr="00EF74CA">
        <w:rPr>
          <w:rFonts w:ascii="Times New Roman" w:hAnsi="Times New Roman"/>
          <w:color w:val="000000"/>
          <w:szCs w:val="22"/>
          <w:lang w:val="pt-BR"/>
        </w:rPr>
        <w:t xml:space="preserve">uinquagésimo Período Ordinário de Sessões </w:t>
      </w:r>
      <w:r w:rsidRPr="00EF74CA">
        <w:rPr>
          <w:rFonts w:ascii="Times New Roman" w:hAnsi="Times New Roman"/>
          <w:szCs w:val="22"/>
          <w:lang w:val="pt-BR"/>
        </w:rPr>
        <w:t>da Assembleia Geral da OEA, de maneira que a CITEL possa continuar cumprindo seus objetivos e sua missão, além de otimizar seu funcionamento.</w:t>
      </w:r>
    </w:p>
    <w:p w14:paraId="6F63E2E7" w14:textId="77777777" w:rsidR="006460E7" w:rsidRPr="00EF74CA" w:rsidRDefault="006460E7" w:rsidP="00EF74CA">
      <w:pPr>
        <w:rPr>
          <w:rFonts w:ascii="Times New Roman" w:hAnsi="Times New Roman"/>
          <w:szCs w:val="22"/>
          <w:lang w:val="pt-BR"/>
        </w:rPr>
      </w:pPr>
    </w:p>
    <w:p w14:paraId="670F8DBE" w14:textId="24DB3B9C" w:rsidR="00924C9F" w:rsidRDefault="006460E7" w:rsidP="00EF74CA">
      <w:pPr>
        <w:ind w:firstLine="720"/>
        <w:rPr>
          <w:lang w:val="pt-BR"/>
        </w:rPr>
      </w:pPr>
      <w:r w:rsidRPr="00EF74CA">
        <w:rPr>
          <w:rFonts w:ascii="Times New Roman" w:hAnsi="Times New Roman"/>
          <w:szCs w:val="22"/>
          <w:lang w:val="pt-BR"/>
        </w:rPr>
        <w:t>4.</w:t>
      </w:r>
      <w:r w:rsidRPr="00EF74CA">
        <w:rPr>
          <w:rFonts w:ascii="Times New Roman" w:hAnsi="Times New Roman"/>
          <w:szCs w:val="22"/>
          <w:lang w:val="pt-BR"/>
        </w:rPr>
        <w:tab/>
        <w:t>Solicitar à Secretaria da CITEL que informe o Quinquagésimo Segundo Período Ordinário de Sessões da Assembleia Geral da OEA sobre a implementação desta resolução, cuja execução estará sujeita à</w:t>
      </w:r>
      <w:r w:rsidRPr="00EF74CA">
        <w:rPr>
          <w:rFonts w:ascii="Times New Roman" w:hAnsi="Times New Roman"/>
          <w:b/>
          <w:bCs/>
          <w:szCs w:val="22"/>
          <w:lang w:val="pt-BR"/>
        </w:rPr>
        <w:t xml:space="preserve"> </w:t>
      </w:r>
      <w:r w:rsidRPr="00EF74CA">
        <w:rPr>
          <w:rFonts w:ascii="Times New Roman" w:hAnsi="Times New Roman"/>
          <w:szCs w:val="22"/>
          <w:lang w:val="pt-BR"/>
        </w:rPr>
        <w:t>disponibilidade de recursos financeiros no orçamento-programa da Organização e de outros recursos.</w:t>
      </w:r>
      <w:bookmarkStart w:id="5" w:name="_F._PROYECTO_DE"/>
      <w:bookmarkStart w:id="6" w:name="_Toc67408488"/>
      <w:bookmarkStart w:id="7" w:name="_F._PROJETO_DE"/>
      <w:bookmarkEnd w:id="5"/>
      <w:bookmarkEnd w:id="6"/>
      <w:bookmarkEnd w:id="7"/>
      <w:r w:rsidR="00CE729E" w:rsidRPr="00CE729E">
        <w:rPr>
          <w:lang w:val="pt-BR"/>
        </w:rPr>
        <w:t xml:space="preserve"> </w:t>
      </w:r>
    </w:p>
    <w:p w14:paraId="098A980E" w14:textId="34D4E3EA" w:rsidR="00B6368F" w:rsidRDefault="00B6368F" w:rsidP="00EF74CA">
      <w:pPr>
        <w:ind w:firstLine="720"/>
        <w:rPr>
          <w:lang w:val="pt-BR"/>
        </w:rPr>
      </w:pPr>
    </w:p>
    <w:p w14:paraId="663862AB" w14:textId="1CF534E4" w:rsidR="00B6368F" w:rsidRPr="00EF74CA" w:rsidRDefault="00B6368F" w:rsidP="00EF74CA">
      <w:pPr>
        <w:ind w:firstLine="720"/>
        <w:rPr>
          <w:rStyle w:val="FootnoteReference"/>
          <w:rFonts w:ascii="Times New Roman" w:hAnsi="Times New Roman"/>
          <w:szCs w:val="22"/>
          <w:lang w:val="pt-B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DB1F11" wp14:editId="569FBFED">
            <wp:simplePos x="0" y="0"/>
            <wp:positionH relativeFrom="margin">
              <wp:align>right</wp:align>
            </wp:positionH>
            <wp:positionV relativeFrom="paragraph">
              <wp:posOffset>4841240</wp:posOffset>
            </wp:positionV>
            <wp:extent cx="713232" cy="713232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5FAC17C" wp14:editId="5CA11D2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5E2850C" w14:textId="7E6A0ED3" w:rsidR="00B6368F" w:rsidRPr="00B6368F" w:rsidRDefault="00B6368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B93665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AG08389P01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AC1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42Wk2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05E2850C" w14:textId="7E6A0ED3" w:rsidR="00B6368F" w:rsidRPr="00B6368F" w:rsidRDefault="00B6368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B93665">
                        <w:rPr>
                          <w:rFonts w:ascii="Times New Roman" w:hAnsi="Times New Roman"/>
                          <w:noProof/>
                          <w:sz w:val="18"/>
                        </w:rPr>
                        <w:t>AG08389P01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6368F" w:rsidRPr="00EF74CA" w:rsidSect="006460E7">
      <w:headerReference w:type="even" r:id="rId11"/>
      <w:headerReference w:type="default" r:id="rId12"/>
      <w:type w:val="oddPage"/>
      <w:pgSz w:w="12242" w:h="15842" w:code="1"/>
      <w:pgMar w:top="2246" w:right="1570" w:bottom="1296" w:left="1699" w:header="1296" w:footer="720" w:gutter="0"/>
      <w:pgNumType w:fmt="numberInDash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FFD4" w14:textId="77777777" w:rsidR="002B23C9" w:rsidRDefault="002B23C9">
      <w:pPr>
        <w:spacing w:line="20" w:lineRule="exact"/>
      </w:pPr>
    </w:p>
  </w:endnote>
  <w:endnote w:type="continuationSeparator" w:id="0">
    <w:p w14:paraId="5497A8D6" w14:textId="77777777" w:rsidR="002B23C9" w:rsidRDefault="002B23C9">
      <w:r>
        <w:t xml:space="preserve"> </w:t>
      </w:r>
    </w:p>
  </w:endnote>
  <w:endnote w:type="continuationNotice" w:id="1">
    <w:p w14:paraId="63933D35" w14:textId="77777777" w:rsidR="002B23C9" w:rsidRDefault="002B23C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025D" w14:textId="77777777" w:rsidR="002B23C9" w:rsidRDefault="002B23C9">
      <w:r>
        <w:separator/>
      </w:r>
    </w:p>
  </w:footnote>
  <w:footnote w:type="continuationSeparator" w:id="0">
    <w:p w14:paraId="636A68E4" w14:textId="77777777" w:rsidR="002B23C9" w:rsidRDefault="002B2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D9DF" w14:textId="77777777" w:rsidR="001917CF" w:rsidRDefault="006460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812145" w14:textId="77777777" w:rsidR="001917CF" w:rsidRDefault="00B93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BE37" w14:textId="77777777" w:rsidR="002E1095" w:rsidRDefault="006460E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01610EF" w14:textId="77777777" w:rsidR="002E1095" w:rsidRDefault="00B93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31739"/>
    <w:multiLevelType w:val="hybridMultilevel"/>
    <w:tmpl w:val="C34E26EA"/>
    <w:lvl w:ilvl="0" w:tplc="2BD28CD6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96B2A"/>
    <w:multiLevelType w:val="multilevel"/>
    <w:tmpl w:val="E310854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8E"/>
    <w:rsid w:val="00057B4E"/>
    <w:rsid w:val="000955E4"/>
    <w:rsid w:val="000D18BD"/>
    <w:rsid w:val="000D78B8"/>
    <w:rsid w:val="000E2A43"/>
    <w:rsid w:val="001E7D02"/>
    <w:rsid w:val="00215ECF"/>
    <w:rsid w:val="002B23C9"/>
    <w:rsid w:val="003D523A"/>
    <w:rsid w:val="003F1DD8"/>
    <w:rsid w:val="00544917"/>
    <w:rsid w:val="005A0DDE"/>
    <w:rsid w:val="005A1A1B"/>
    <w:rsid w:val="005D0D3D"/>
    <w:rsid w:val="00616BEA"/>
    <w:rsid w:val="006460E7"/>
    <w:rsid w:val="00655EAC"/>
    <w:rsid w:val="00667AB3"/>
    <w:rsid w:val="00686999"/>
    <w:rsid w:val="006C184A"/>
    <w:rsid w:val="00801D0C"/>
    <w:rsid w:val="008F2E0A"/>
    <w:rsid w:val="00924C9F"/>
    <w:rsid w:val="00980DB4"/>
    <w:rsid w:val="009E1648"/>
    <w:rsid w:val="00AD48C2"/>
    <w:rsid w:val="00B6368F"/>
    <w:rsid w:val="00B67B07"/>
    <w:rsid w:val="00B848FF"/>
    <w:rsid w:val="00B93665"/>
    <w:rsid w:val="00C10E5B"/>
    <w:rsid w:val="00C3437E"/>
    <w:rsid w:val="00C7500D"/>
    <w:rsid w:val="00CE729E"/>
    <w:rsid w:val="00D53E43"/>
    <w:rsid w:val="00DA1A8E"/>
    <w:rsid w:val="00EF74CA"/>
    <w:rsid w:val="00F24DFC"/>
    <w:rsid w:val="00F7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25D393FC"/>
  <w15:docId w15:val="{1DFAB18A-A4FF-4937-9DC9-E12F020C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basedOn w:val="DefaultParagraphFont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aliases w:val="encabezado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customStyle="1" w:styleId="std">
    <w:name w:val="std"/>
    <w:basedOn w:val="Normal"/>
    <w:rsid w:val="00B848F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Times New Roman" w:hAnsi="Times New Roman"/>
      <w:sz w:val="24"/>
      <w:szCs w:val="24"/>
      <w:lang w:val="pt-BR" w:eastAsia="pt-BR"/>
    </w:rPr>
  </w:style>
  <w:style w:type="paragraph" w:styleId="ListParagraph">
    <w:name w:val="List Paragraph"/>
    <w:basedOn w:val="Normal"/>
    <w:link w:val="ListParagraphChar"/>
    <w:uiPriority w:val="34"/>
    <w:qFormat/>
    <w:rsid w:val="00C7500D"/>
    <w:pPr>
      <w:ind w:left="720"/>
      <w:contextualSpacing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F74B13"/>
    <w:rPr>
      <w:rFonts w:ascii="CG Times" w:hAnsi="CG Times"/>
      <w:sz w:val="22"/>
      <w:lang w:val="es-ES"/>
    </w:rPr>
  </w:style>
  <w:style w:type="paragraph" w:styleId="BodyTextIndent3">
    <w:name w:val="Body Text Indent 3"/>
    <w:basedOn w:val="Normal"/>
    <w:link w:val="BodyTextIndent3Char"/>
    <w:rsid w:val="006460E7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  <w:ind w:left="360"/>
      <w:jc w:val="left"/>
    </w:pPr>
    <w:rPr>
      <w:rFonts w:ascii="Times New Roman" w:hAnsi="Times New Roman"/>
      <w:sz w:val="16"/>
      <w:szCs w:val="16"/>
      <w:lang w:val="pt-BR"/>
    </w:rPr>
  </w:style>
  <w:style w:type="character" w:customStyle="1" w:styleId="BodyTextIndent3Char">
    <w:name w:val="Body Text Indent 3 Char"/>
    <w:basedOn w:val="DefaultParagraphFont"/>
    <w:link w:val="BodyTextIndent3"/>
    <w:rsid w:val="006460E7"/>
    <w:rPr>
      <w:sz w:val="16"/>
      <w:szCs w:val="16"/>
      <w:lang w:val="pt-BR"/>
    </w:rPr>
  </w:style>
  <w:style w:type="character" w:customStyle="1" w:styleId="ListParagraphChar">
    <w:name w:val="List Paragraph Char"/>
    <w:link w:val="ListParagraph"/>
    <w:uiPriority w:val="34"/>
    <w:rsid w:val="006460E7"/>
    <w:rPr>
      <w:rFonts w:ascii="CG Times" w:hAnsi="CG Times"/>
      <w:sz w:val="22"/>
      <w:lang w:val="es-ES"/>
    </w:rPr>
  </w:style>
  <w:style w:type="character" w:customStyle="1" w:styleId="Heading3Char">
    <w:name w:val="Heading 3 Char"/>
    <w:locked/>
    <w:rsid w:val="006460E7"/>
    <w:rPr>
      <w:rFonts w:ascii="Cambria" w:hAnsi="Cambria" w:cs="Times New Roman"/>
      <w:b/>
      <w:bCs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D8A2A-45C8-4855-8148-32DA2796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5161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OEA/Ser</vt:lpstr>
      <vt:lpstr>OEA/Ser</vt:lpstr>
    </vt:vector>
  </TitlesOfParts>
  <Company>oas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victor</dc:creator>
  <cp:lastModifiedBy>Mayorga, Georgina</cp:lastModifiedBy>
  <cp:revision>3</cp:revision>
  <cp:lastPrinted>1998-03-30T14:02:00Z</cp:lastPrinted>
  <dcterms:created xsi:type="dcterms:W3CDTF">2021-11-06T01:29:00Z</dcterms:created>
  <dcterms:modified xsi:type="dcterms:W3CDTF">2021-11-06T01:29:00Z</dcterms:modified>
</cp:coreProperties>
</file>